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B11" w:rsidRDefault="00261B11" w:rsidP="00261B11">
      <w:pPr>
        <w:spacing w:after="0" w:line="240" w:lineRule="auto"/>
        <w:ind w:left="2880" w:firstLine="720"/>
        <w:rPr>
          <w:rFonts w:ascii="Corbel" w:hAnsi="Corbel"/>
          <w:b/>
        </w:rPr>
      </w:pPr>
      <w:r w:rsidRPr="00814508">
        <w:rPr>
          <w:rFonts w:ascii="Corbel" w:hAnsi="Corbel"/>
          <w:b/>
        </w:rPr>
        <w:t xml:space="preserve">         </w:t>
      </w:r>
    </w:p>
    <w:p w:rsidR="00261B11" w:rsidRPr="00C411FD" w:rsidRDefault="00261B11" w:rsidP="00261B11">
      <w:pPr>
        <w:spacing w:after="0"/>
        <w:rPr>
          <w:rFonts w:ascii="Comic Sans MS" w:hAnsi="Comic Sans MS"/>
          <w:sz w:val="16"/>
          <w:szCs w:val="16"/>
        </w:rPr>
      </w:pPr>
      <w:r w:rsidRPr="00C411FD">
        <w:rPr>
          <w:rFonts w:ascii="Comic Sans MS" w:hAnsi="Comic Sans MS"/>
        </w:rPr>
        <w:t>Name ___________________________________</w:t>
      </w:r>
      <w:r w:rsidRPr="00C411FD">
        <w:rPr>
          <w:rFonts w:ascii="Comic Sans MS" w:hAnsi="Comic Sans MS"/>
        </w:rPr>
        <w:tab/>
      </w:r>
    </w:p>
    <w:p w:rsidR="00261B11" w:rsidRPr="00C411FD" w:rsidRDefault="00261B11" w:rsidP="00261B11">
      <w:pPr>
        <w:spacing w:after="0" w:line="240" w:lineRule="atLeast"/>
        <w:jc w:val="center"/>
        <w:rPr>
          <w:rFonts w:ascii="Comic Sans MS" w:hAnsi="Comic Sans MS"/>
          <w:noProof/>
          <w:sz w:val="48"/>
          <w:szCs w:val="48"/>
        </w:rPr>
      </w:pPr>
      <w:r w:rsidRPr="00C411FD">
        <w:rPr>
          <w:rFonts w:ascii="AR CENA" w:hAnsi="AR CENA"/>
          <w:b/>
          <w:sz w:val="52"/>
          <w:szCs w:val="52"/>
        </w:rPr>
        <w:t>Room 17 Weekly Homework</w:t>
      </w:r>
      <w:r w:rsidRPr="00C411FD">
        <w:rPr>
          <w:noProof/>
        </w:rPr>
        <w:drawing>
          <wp:inline distT="0" distB="0" distL="0" distR="0" wp14:anchorId="77898095" wp14:editId="7116C558">
            <wp:extent cx="1495425" cy="453612"/>
            <wp:effectExtent l="0" t="0" r="0" b="3810"/>
            <wp:docPr id="3" name="Picture 3" descr="C:\Users\Kathryn\Downloads\ot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thryn\Downloads\otter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667" b="36000"/>
                    <a:stretch/>
                  </pic:blipFill>
                  <pic:spPr bwMode="auto">
                    <a:xfrm>
                      <a:off x="0" y="0"/>
                      <a:ext cx="1542452" cy="467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411FD">
        <w:rPr>
          <w:rFonts w:ascii="Comic Sans MS" w:hAnsi="Comic Sans MS"/>
          <w:sz w:val="48"/>
          <w:szCs w:val="48"/>
        </w:rPr>
        <w:t xml:space="preserve"> </w:t>
      </w:r>
    </w:p>
    <w:p w:rsidR="00261B11" w:rsidRPr="00C411FD" w:rsidRDefault="00261B11" w:rsidP="00261B11">
      <w:pPr>
        <w:spacing w:after="0"/>
        <w:jc w:val="center"/>
        <w:rPr>
          <w:rFonts w:ascii="Comic Sans MS" w:hAnsi="Comic Sans MS"/>
          <w:i/>
        </w:rPr>
      </w:pPr>
      <w:r w:rsidRPr="00C411FD">
        <w:rPr>
          <w:rFonts w:ascii="Comic Sans MS" w:hAnsi="Comic Sans MS"/>
          <w:noProof/>
        </w:rPr>
        <w:t>*</w:t>
      </w:r>
      <w:r w:rsidRPr="00C411FD">
        <w:rPr>
          <w:rFonts w:ascii="Comic Sans MS" w:hAnsi="Comic Sans MS"/>
          <w:i/>
          <w:noProof/>
        </w:rPr>
        <w:t>To be returned every morning for checking. Packet will be collected on Friday.</w:t>
      </w:r>
    </w:p>
    <w:tbl>
      <w:tblPr>
        <w:tblW w:w="10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5075"/>
      </w:tblGrid>
      <w:tr w:rsidR="00261B11" w:rsidRPr="00C411FD" w:rsidTr="00B16855">
        <w:trPr>
          <w:trHeight w:val="1956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1" w:rsidRPr="00C411FD" w:rsidRDefault="00261B11" w:rsidP="00B16855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261B11" w:rsidRPr="00C411FD" w:rsidRDefault="00261B11" w:rsidP="00B16855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Monday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March 30, 2020     3-30-20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Lang. Arts-Worksheet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Spelling Tic Tac Toe</w:t>
            </w:r>
          </w:p>
          <w:p w:rsidR="00261B11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Chapter 9 Review</w:t>
            </w:r>
          </w:p>
          <w:p w:rsidR="00261B11" w:rsidRPr="00C411FD" w:rsidRDefault="00261B11" w:rsidP="00B16855">
            <w:pPr>
              <w:spacing w:after="0"/>
              <w:ind w:left="720"/>
              <w:contextualSpacing/>
              <w:rPr>
                <w:rFonts w:ascii="Comic Sans MS" w:hAnsi="Comic Sans MS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1" w:rsidRPr="00C411FD" w:rsidRDefault="00261B11" w:rsidP="00B16855">
            <w:pPr>
              <w:spacing w:after="0"/>
              <w:rPr>
                <w:rFonts w:ascii="Comic Sans MS" w:hAnsi="Comic Sans MS"/>
                <w:sz w:val="12"/>
                <w:szCs w:val="12"/>
              </w:rPr>
            </w:pPr>
          </w:p>
          <w:p w:rsidR="00261B11" w:rsidRPr="00C411FD" w:rsidRDefault="00261B11" w:rsidP="00B16855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Tuesday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</w:rPr>
              <w:t>March 31, 2020     3-31-20</w:t>
            </w:r>
          </w:p>
          <w:p w:rsidR="00261B11" w:rsidRPr="00C411FD" w:rsidRDefault="00261B11" w:rsidP="00B16855">
            <w:pPr>
              <w:spacing w:after="0"/>
              <w:rPr>
                <w:rFonts w:ascii="Comic Sans MS" w:hAnsi="Comic Sans MS"/>
                <w:sz w:val="16"/>
                <w:szCs w:val="16"/>
              </w:rPr>
            </w:pP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Lang. Arts-Worksheet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Spelling Tic Tac Toe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– </w:t>
            </w:r>
            <w:r>
              <w:rPr>
                <w:rFonts w:ascii="Comic Sans MS" w:hAnsi="Comic Sans MS"/>
              </w:rPr>
              <w:t>Story Problem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261B11" w:rsidRPr="00C411FD" w:rsidRDefault="00261B11" w:rsidP="00B16855">
            <w:pPr>
              <w:pStyle w:val="ListParagraph"/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261B11" w:rsidRPr="00C411FD" w:rsidTr="00B16855">
        <w:trPr>
          <w:trHeight w:val="1609"/>
          <w:jc w:val="center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1" w:rsidRPr="00C411FD" w:rsidRDefault="00261B11" w:rsidP="00B16855">
            <w:pPr>
              <w:tabs>
                <w:tab w:val="left" w:pos="840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C411FD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Wednesday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1, 2020    4-1-20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61B11" w:rsidRPr="00456433" w:rsidRDefault="00261B11" w:rsidP="00B16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Lang. Arts-Worksheet</w:t>
            </w:r>
          </w:p>
          <w:p w:rsidR="00261B11" w:rsidRPr="00456433" w:rsidRDefault="00261B11" w:rsidP="00B16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Spelling Tic Tac Toe</w:t>
            </w:r>
          </w:p>
          <w:p w:rsidR="00261B11" w:rsidRPr="00456433" w:rsidRDefault="00261B11" w:rsidP="00B16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  <w:r w:rsidRPr="00456433">
              <w:rPr>
                <w:rFonts w:ascii="Comic Sans MS" w:hAnsi="Comic Sans MS"/>
              </w:rPr>
              <w:t>Reading -20 minutes</w:t>
            </w:r>
          </w:p>
          <w:p w:rsidR="00261B11" w:rsidRPr="00DF5C6F" w:rsidRDefault="00261B11" w:rsidP="00B1685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</w:rPr>
              <w:t>Math-Chapter 10, Lesson 1</w:t>
            </w: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B11" w:rsidRPr="00C411FD" w:rsidRDefault="00261B11" w:rsidP="00B16855">
            <w:pPr>
              <w:tabs>
                <w:tab w:val="left" w:pos="1275"/>
              </w:tabs>
              <w:spacing w:after="0"/>
              <w:rPr>
                <w:rFonts w:ascii="Comic Sans MS" w:hAnsi="Comic Sans MS"/>
                <w:sz w:val="12"/>
                <w:szCs w:val="12"/>
              </w:rPr>
            </w:pPr>
            <w:r w:rsidRPr="00C411FD">
              <w:rPr>
                <w:rFonts w:ascii="Comic Sans MS" w:hAnsi="Comic Sans MS"/>
                <w:sz w:val="12"/>
                <w:szCs w:val="12"/>
              </w:rPr>
              <w:tab/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AR CENA" w:hAnsi="AR CENA"/>
                <w:b/>
                <w:sz w:val="44"/>
                <w:szCs w:val="44"/>
              </w:rPr>
            </w:pPr>
            <w:r w:rsidRPr="00C411FD">
              <w:rPr>
                <w:rFonts w:ascii="AR CENA" w:hAnsi="AR CENA"/>
                <w:b/>
                <w:sz w:val="44"/>
                <w:szCs w:val="44"/>
              </w:rPr>
              <w:t>Thursday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April 2, 2020      4-2-20</w:t>
            </w:r>
          </w:p>
          <w:p w:rsidR="00261B11" w:rsidRPr="00C411FD" w:rsidRDefault="00261B11" w:rsidP="00B16855">
            <w:pPr>
              <w:spacing w:after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Word Ladder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Math – Chapter </w:t>
            </w:r>
            <w:r>
              <w:rPr>
                <w:rFonts w:ascii="Comic Sans MS" w:hAnsi="Comic Sans MS"/>
              </w:rPr>
              <w:t>10, Lesson 2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Reading -20 minutes</w:t>
            </w:r>
          </w:p>
          <w:p w:rsidR="00261B11" w:rsidRPr="00C411FD" w:rsidRDefault="00261B11" w:rsidP="00B1685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 w:rsidRPr="00C411FD">
              <w:rPr>
                <w:rFonts w:ascii="Comic Sans MS" w:hAnsi="Comic Sans MS"/>
              </w:rPr>
              <w:t>Writing Journal due Friday!</w:t>
            </w:r>
          </w:p>
          <w:p w:rsidR="00261B11" w:rsidRPr="00C411FD" w:rsidRDefault="00261B11" w:rsidP="00B16855">
            <w:pPr>
              <w:spacing w:after="0"/>
              <w:ind w:left="720"/>
              <w:contextualSpacing/>
              <w:rPr>
                <w:rFonts w:ascii="Comic Sans MS" w:hAnsi="Comic Sans MS"/>
                <w:b/>
                <w:sz w:val="32"/>
                <w:szCs w:val="32"/>
              </w:rPr>
            </w:pPr>
          </w:p>
        </w:tc>
      </w:tr>
    </w:tbl>
    <w:p w:rsidR="00261B11" w:rsidRPr="00C411FD" w:rsidRDefault="00261B11" w:rsidP="00261B11">
      <w:pPr>
        <w:tabs>
          <w:tab w:val="left" w:pos="2160"/>
        </w:tabs>
        <w:rPr>
          <w:rFonts w:ascii="Comic Sans MS" w:hAnsi="Comic Sans MS"/>
          <w:sz w:val="6"/>
          <w:szCs w:val="6"/>
        </w:rPr>
      </w:pPr>
      <w:r w:rsidRPr="00C411FD">
        <w:rPr>
          <w:rFonts w:ascii="Comic Sans MS" w:hAnsi="Comic Sans MS"/>
          <w:sz w:val="10"/>
          <w:szCs w:val="10"/>
        </w:rPr>
        <w:tab/>
      </w:r>
    </w:p>
    <w:tbl>
      <w:tblPr>
        <w:tblW w:w="1143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1890"/>
        <w:gridCol w:w="833"/>
        <w:gridCol w:w="2340"/>
        <w:gridCol w:w="2407"/>
        <w:gridCol w:w="1643"/>
      </w:tblGrid>
      <w:tr w:rsidR="00261B11" w:rsidRPr="00C40729" w:rsidTr="00B16855">
        <w:trPr>
          <w:trHeight w:val="485"/>
        </w:trPr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11" w:rsidRDefault="00261B11" w:rsidP="00B16855">
            <w:pPr>
              <w:spacing w:after="0"/>
              <w:jc w:val="center"/>
              <w:rPr>
                <w:rFonts w:ascii="AR CENA" w:hAnsi="AR CENA"/>
                <w:b/>
                <w:sz w:val="40"/>
                <w:szCs w:val="40"/>
              </w:rPr>
            </w:pPr>
            <w:r w:rsidRPr="006F7679">
              <w:rPr>
                <w:rFonts w:ascii="AR CENA" w:hAnsi="AR CENA"/>
                <w:b/>
                <w:sz w:val="40"/>
                <w:szCs w:val="40"/>
              </w:rPr>
              <w:t>Spelling Words</w:t>
            </w:r>
          </w:p>
          <w:p w:rsidR="00261B11" w:rsidRPr="0010025B" w:rsidRDefault="00261B11" w:rsidP="00B16855">
            <w:pPr>
              <w:spacing w:after="0"/>
              <w:jc w:val="center"/>
              <w:rPr>
                <w:rFonts w:ascii="AR CENA" w:hAnsi="AR CENA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1" w:rsidRPr="006F7679" w:rsidRDefault="00261B11" w:rsidP="00B16855">
            <w:pPr>
              <w:jc w:val="center"/>
              <w:rPr>
                <w:rFonts w:ascii="AR CENA" w:hAnsi="AR CENA"/>
                <w:b/>
                <w:sz w:val="31"/>
                <w:szCs w:val="31"/>
              </w:rPr>
            </w:pPr>
            <w:r>
              <w:rPr>
                <w:rFonts w:ascii="AR CENA" w:hAnsi="AR CENA"/>
                <w:b/>
                <w:sz w:val="31"/>
                <w:szCs w:val="31"/>
              </w:rPr>
              <w:t>Challenge</w:t>
            </w:r>
            <w:r w:rsidRPr="006F7679">
              <w:rPr>
                <w:rFonts w:ascii="AR CENA" w:hAnsi="AR CENA"/>
                <w:b/>
                <w:sz w:val="31"/>
                <w:szCs w:val="31"/>
              </w:rPr>
              <w:t xml:space="preserve"> </w:t>
            </w:r>
            <w:r>
              <w:rPr>
                <w:rFonts w:ascii="AR CENA" w:hAnsi="AR CENA"/>
                <w:b/>
                <w:sz w:val="31"/>
                <w:szCs w:val="31"/>
              </w:rPr>
              <w:t>Words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11" w:rsidRPr="006F7679" w:rsidRDefault="00261B11" w:rsidP="00B16855">
            <w:pPr>
              <w:jc w:val="center"/>
              <w:rPr>
                <w:rFonts w:ascii="AR CENA" w:hAnsi="AR CENA"/>
                <w:sz w:val="36"/>
                <w:szCs w:val="36"/>
              </w:rPr>
            </w:pPr>
            <w:r w:rsidRPr="006F7679">
              <w:rPr>
                <w:rFonts w:ascii="AR CENA" w:hAnsi="AR CENA"/>
                <w:b/>
                <w:sz w:val="36"/>
                <w:szCs w:val="36"/>
              </w:rPr>
              <w:t>Math Vocabulary</w:t>
            </w:r>
          </w:p>
        </w:tc>
      </w:tr>
      <w:tr w:rsidR="00261B11" w:rsidTr="00B16855">
        <w:trPr>
          <w:trHeight w:hRule="exact" w:val="36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1B11" w:rsidRPr="00D4313F" w:rsidRDefault="00261B11" w:rsidP="00B1685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slowly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B11" w:rsidRPr="00D4313F" w:rsidRDefault="00261B11" w:rsidP="00B1685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6. funny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11" w:rsidRPr="004D33BA" w:rsidRDefault="00261B11" w:rsidP="00B168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delighted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1B11" w:rsidRDefault="00261B11" w:rsidP="00B1685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symbol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B11" w:rsidRDefault="00261B11" w:rsidP="00B1685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data</w:t>
            </w:r>
          </w:p>
        </w:tc>
      </w:tr>
      <w:tr w:rsidR="00261B11" w:rsidTr="00B1685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Pr="00D4313F" w:rsidRDefault="00261B11" w:rsidP="00B1685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friendly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61B11" w:rsidRPr="00D4313F" w:rsidRDefault="00261B11" w:rsidP="00B16855">
            <w:pPr>
              <w:tabs>
                <w:tab w:val="left" w:pos="16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7. happy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11" w:rsidRPr="004D33BA" w:rsidRDefault="00261B11" w:rsidP="00B168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strawberries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Default="00261B11" w:rsidP="00B1685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tally mark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Default="00261B11" w:rsidP="00B16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survey</w:t>
            </w:r>
          </w:p>
        </w:tc>
      </w:tr>
      <w:tr w:rsidR="00261B11" w:rsidTr="00B1685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Pr="00D4313F" w:rsidRDefault="00261B11" w:rsidP="00B1685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rainy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 quickly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Pr="00C12FB5" w:rsidRDefault="00261B11" w:rsidP="00B1685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11" w:rsidRPr="004D33BA" w:rsidRDefault="00261B11" w:rsidP="00B168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  <w:r>
              <w:rPr>
                <w:rFonts w:ascii="Comic Sans MS" w:hAnsi="Comic Sans MS"/>
                <w:sz w:val="21"/>
                <w:szCs w:val="21"/>
              </w:rPr>
              <w:t>delectable</w:t>
            </w: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Default="00261B11" w:rsidP="00B1685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bar graph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Pr="0047135F" w:rsidRDefault="00261B11" w:rsidP="00B16855">
            <w:pPr>
              <w:rPr>
                <w:rFonts w:ascii="Comic Sans MS" w:hAnsi="Comic Sans MS"/>
              </w:rPr>
            </w:pPr>
            <w:r w:rsidRPr="0047135F">
              <w:rPr>
                <w:rFonts w:ascii="Comic Sans MS" w:hAnsi="Comic Sans MS"/>
              </w:rPr>
              <w:t>picture</w:t>
            </w:r>
            <w:r>
              <w:rPr>
                <w:rFonts w:ascii="Comic Sans MS" w:hAnsi="Comic Sans MS"/>
              </w:rPr>
              <w:t xml:space="preserve"> </w:t>
            </w:r>
            <w:r w:rsidRPr="0047135F">
              <w:rPr>
                <w:rFonts w:ascii="Comic Sans MS" w:hAnsi="Comic Sans MS"/>
              </w:rPr>
              <w:t>graph</w:t>
            </w:r>
          </w:p>
        </w:tc>
      </w:tr>
      <w:tr w:rsidR="00261B11" w:rsidTr="00B1685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Pr="00D4313F" w:rsidRDefault="00261B11" w:rsidP="00B1685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likely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 lucky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1B11" w:rsidRPr="004D33BA" w:rsidRDefault="00261B11" w:rsidP="00B16855">
            <w:pPr>
              <w:jc w:val="center"/>
              <w:rPr>
                <w:rFonts w:ascii="Comic Sans MS" w:hAnsi="Comic Sans MS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1B11" w:rsidRDefault="00261B11" w:rsidP="00B1685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key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1B11" w:rsidRDefault="00261B11" w:rsidP="00B16855">
            <w:pPr>
              <w:rPr>
                <w:rFonts w:ascii="Comic Sans MS" w:hAnsi="Comic Sans MS"/>
              </w:rPr>
            </w:pPr>
          </w:p>
        </w:tc>
      </w:tr>
      <w:tr w:rsidR="00261B11" w:rsidTr="00B16855">
        <w:trPr>
          <w:trHeight w:hRule="exact" w:val="360"/>
        </w:trPr>
        <w:tc>
          <w:tcPr>
            <w:tcW w:w="2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B11" w:rsidRPr="00D4313F" w:rsidRDefault="00261B11" w:rsidP="00B16855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neatly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10. messy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11" w:rsidRPr="00D4313F" w:rsidRDefault="00261B11" w:rsidP="00B16855">
            <w:pPr>
              <w:rPr>
                <w:rFonts w:ascii="Comic Sans MS" w:hAnsi="Comic Sans MS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11" w:rsidRPr="004D33BA" w:rsidRDefault="00261B11" w:rsidP="00B16855">
            <w:pPr>
              <w:jc w:val="center"/>
              <w:rPr>
                <w:rFonts w:ascii="Comic Sans MS" w:hAnsi="Comic Sans MS" w:cs="Arial"/>
                <w:sz w:val="21"/>
                <w:szCs w:val="21"/>
              </w:rPr>
            </w:pPr>
          </w:p>
        </w:tc>
        <w:tc>
          <w:tcPr>
            <w:tcW w:w="24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1B11" w:rsidRDefault="00261B11" w:rsidP="00B16855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line plot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1B11" w:rsidRDefault="00261B11" w:rsidP="00B16855">
            <w:pPr>
              <w:rPr>
                <w:rFonts w:ascii="Comic Sans MS" w:hAnsi="Comic Sans MS"/>
              </w:rPr>
            </w:pPr>
          </w:p>
        </w:tc>
      </w:tr>
    </w:tbl>
    <w:p w:rsidR="00261B11" w:rsidRPr="00C411FD" w:rsidRDefault="00261B11" w:rsidP="00261B11">
      <w:pPr>
        <w:rPr>
          <w:rFonts w:ascii="Comic Sans MS" w:hAnsi="Comic Sans MS"/>
          <w:b/>
        </w:rPr>
      </w:pPr>
    </w:p>
    <w:p w:rsidR="00261B11" w:rsidRDefault="00261B11" w:rsidP="00261B11">
      <w:pPr>
        <w:rPr>
          <w:rFonts w:ascii="Comic Sans MS" w:hAnsi="Comic Sans MS"/>
          <w:b/>
        </w:rPr>
      </w:pPr>
    </w:p>
    <w:p w:rsidR="00261B11" w:rsidRDefault="00261B11" w:rsidP="00261B11">
      <w:pPr>
        <w:rPr>
          <w:rFonts w:ascii="Comic Sans MS" w:hAnsi="Comic Sans MS"/>
          <w:b/>
        </w:rPr>
      </w:pPr>
    </w:p>
    <w:p w:rsidR="00261B11" w:rsidRDefault="00261B11" w:rsidP="00261B11">
      <w:pPr>
        <w:rPr>
          <w:rFonts w:ascii="Comic Sans MS" w:hAnsi="Comic Sans MS"/>
          <w:b/>
        </w:rPr>
      </w:pPr>
    </w:p>
    <w:p w:rsidR="00261B11" w:rsidRDefault="00261B11" w:rsidP="00261B11">
      <w:pPr>
        <w:rPr>
          <w:rFonts w:ascii="Rockwell" w:hAnsi="Rockwell"/>
          <w:b/>
          <w:sz w:val="28"/>
          <w:szCs w:val="46"/>
        </w:rPr>
      </w:pPr>
    </w:p>
    <w:p w:rsidR="00261B11" w:rsidRDefault="00261B11" w:rsidP="00261B11">
      <w:pPr>
        <w:rPr>
          <w:rFonts w:ascii="Rockwell" w:hAnsi="Rockwell"/>
          <w:b/>
          <w:sz w:val="28"/>
          <w:szCs w:val="46"/>
        </w:rPr>
      </w:pPr>
    </w:p>
    <w:p w:rsidR="00261B11" w:rsidRDefault="00261B11" w:rsidP="00261B11">
      <w:pPr>
        <w:rPr>
          <w:rFonts w:ascii="Rockwell" w:hAnsi="Rockwell"/>
          <w:b/>
          <w:sz w:val="28"/>
          <w:szCs w:val="46"/>
        </w:rPr>
      </w:pPr>
    </w:p>
    <w:p w:rsidR="00261B11" w:rsidRPr="00447E9E" w:rsidRDefault="00261B11" w:rsidP="00261B11">
      <w:pPr>
        <w:rPr>
          <w:rFonts w:ascii="Rockwell" w:hAnsi="Rockwell"/>
          <w:b/>
          <w:sz w:val="28"/>
          <w:szCs w:val="46"/>
        </w:rPr>
      </w:pPr>
      <w:r w:rsidRPr="00447E9E">
        <w:rPr>
          <w:rFonts w:ascii="Rockwell" w:hAnsi="Rockwell"/>
          <w:b/>
          <w:sz w:val="28"/>
          <w:szCs w:val="46"/>
        </w:rPr>
        <w:lastRenderedPageBreak/>
        <w:t>Writing Journal</w:t>
      </w:r>
    </w:p>
    <w:p w:rsidR="00261B11" w:rsidRDefault="00261B11" w:rsidP="00261B11">
      <w:pPr>
        <w:rPr>
          <w:rFonts w:ascii="Rockwell" w:hAnsi="Rockwell"/>
          <w:sz w:val="28"/>
          <w:szCs w:val="46"/>
        </w:rPr>
      </w:pPr>
      <w:r>
        <w:rPr>
          <w:rFonts w:ascii="Rockwell" w:hAnsi="Rockwell"/>
          <w:sz w:val="28"/>
          <w:szCs w:val="46"/>
        </w:rPr>
        <w:t>All students: respond to this question in your writing journal by Friday. Write at least 6 sentences.</w:t>
      </w:r>
    </w:p>
    <w:tbl>
      <w:tblPr>
        <w:tblW w:w="11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23"/>
        <w:gridCol w:w="3493"/>
        <w:gridCol w:w="72"/>
      </w:tblGrid>
      <w:tr w:rsidR="00261B11" w:rsidTr="00B16855">
        <w:trPr>
          <w:gridAfter w:val="1"/>
          <w:wAfter w:w="67" w:type="dxa"/>
          <w:trHeight w:val="1313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B11" w:rsidRDefault="00261B11" w:rsidP="00B1685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261B11" w:rsidRPr="007B4AC1" w:rsidRDefault="00261B11" w:rsidP="00B16855">
            <w:pPr>
              <w:pStyle w:val="NormalWeb"/>
              <w:rPr>
                <w:rFonts w:ascii="Rockwell" w:eastAsia="Calibri" w:hAnsi="Rockwell"/>
                <w:b/>
                <w:sz w:val="28"/>
                <w:szCs w:val="28"/>
              </w:rPr>
            </w:pPr>
            <w:r w:rsidRPr="007B4AC1">
              <w:rPr>
                <w:rFonts w:ascii="Rockwell" w:eastAsia="Calibri" w:hAnsi="Rockwell"/>
                <w:b/>
                <w:sz w:val="28"/>
                <w:szCs w:val="28"/>
              </w:rPr>
              <w:t xml:space="preserve">Describe what a school day would be like from the point of view of the teacher.  </w:t>
            </w:r>
            <w:r>
              <w:rPr>
                <w:rFonts w:ascii="Rockwell" w:eastAsia="Calibri" w:hAnsi="Rockwell"/>
                <w:b/>
                <w:sz w:val="28"/>
                <w:szCs w:val="28"/>
              </w:rPr>
              <w:t xml:space="preserve">Include details about what she sees, says, does, and feels during the day.  </w:t>
            </w:r>
            <w:r w:rsidRPr="007B4AC1">
              <w:rPr>
                <w:rFonts w:ascii="Rockwell" w:eastAsia="Calibri" w:hAnsi="Rockwell"/>
                <w:b/>
                <w:sz w:val="28"/>
                <w:szCs w:val="28"/>
              </w:rPr>
              <w:t>(You can use Ms. Long’s name, if you want.)</w:t>
            </w:r>
          </w:p>
          <w:p w:rsidR="00261B11" w:rsidRDefault="00261B11" w:rsidP="00B1685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>If you’re stuck, you can try some of these sentences, or make up your own:</w:t>
            </w:r>
          </w:p>
          <w:p w:rsidR="00261B11" w:rsidRDefault="00261B11" w:rsidP="00B1685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</w:p>
          <w:p w:rsidR="00261B11" w:rsidRPr="007B4AC1" w:rsidRDefault="00261B11" w:rsidP="00B16855">
            <w:pPr>
              <w:pStyle w:val="NormalWeb"/>
              <w:rPr>
                <w:rFonts w:ascii="Rockwell" w:eastAsia="Calibri" w:hAnsi="Rockwell"/>
                <w:i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      </w:t>
            </w:r>
            <w:r>
              <w:rPr>
                <w:rFonts w:ascii="Rockwell" w:eastAsia="Calibri" w:hAnsi="Rockwell"/>
                <w:i/>
                <w:sz w:val="28"/>
                <w:szCs w:val="28"/>
              </w:rPr>
              <w:t>I am Ms. Long, and I teach 26</w:t>
            </w:r>
            <w:bookmarkStart w:id="0" w:name="_GoBack"/>
            <w:bookmarkEnd w:id="0"/>
            <w:r w:rsidRPr="007B4AC1">
              <w:rPr>
                <w:rFonts w:ascii="Rockwell" w:eastAsia="Calibri" w:hAnsi="Rockwell"/>
                <w:i/>
                <w:sz w:val="28"/>
                <w:szCs w:val="28"/>
              </w:rPr>
              <w:t xml:space="preserve"> second graders in Room 17.  I think my class is _______________.  Today I got to school and ________________.  I felt _______________ when ______________________.  </w:t>
            </w:r>
          </w:p>
          <w:p w:rsidR="00261B11" w:rsidRPr="006602F0" w:rsidRDefault="00261B11" w:rsidP="00B16855">
            <w:pPr>
              <w:pStyle w:val="NormalWeb"/>
              <w:rPr>
                <w:rFonts w:ascii="Rockwell" w:eastAsia="Calibri" w:hAnsi="Rockwell"/>
                <w:sz w:val="28"/>
                <w:szCs w:val="28"/>
              </w:rPr>
            </w:pPr>
            <w:r>
              <w:rPr>
                <w:rFonts w:ascii="Rockwell" w:eastAsia="Calibri" w:hAnsi="Rockwell"/>
                <w:sz w:val="28"/>
                <w:szCs w:val="28"/>
              </w:rPr>
              <w:t xml:space="preserve">  </w:t>
            </w:r>
          </w:p>
        </w:tc>
      </w:tr>
      <w:tr w:rsidR="00261B11" w:rsidTr="00B168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23" w:type="dxa"/>
          </w:tcPr>
          <w:p w:rsidR="00261B11" w:rsidRPr="00281A0E" w:rsidRDefault="00261B11" w:rsidP="00B16855">
            <w:pPr>
              <w:ind w:left="720"/>
              <w:rPr>
                <w:color w:val="4D4D4D"/>
              </w:rPr>
            </w:pPr>
          </w:p>
        </w:tc>
        <w:tc>
          <w:tcPr>
            <w:tcW w:w="3565" w:type="dxa"/>
            <w:gridSpan w:val="2"/>
          </w:tcPr>
          <w:p w:rsidR="00261B11" w:rsidRDefault="00261B11" w:rsidP="00B16855">
            <w:pPr>
              <w:rPr>
                <w:rFonts w:ascii="Rockwell" w:hAnsi="Rockwell"/>
                <w:b/>
                <w:sz w:val="28"/>
                <w:szCs w:val="56"/>
              </w:rPr>
            </w:pPr>
          </w:p>
        </w:tc>
      </w:tr>
    </w:tbl>
    <w:p w:rsidR="00261B11" w:rsidRDefault="00261B11" w:rsidP="00261B11"/>
    <w:p w:rsidR="00261B11" w:rsidRDefault="00261B11" w:rsidP="00261B11"/>
    <w:p w:rsidR="00261B11" w:rsidRDefault="00261B11" w:rsidP="00261B11">
      <w:r>
        <w:br w:type="page"/>
      </w:r>
    </w:p>
    <w:p w:rsidR="00261B11" w:rsidRPr="0043617D" w:rsidRDefault="00261B11" w:rsidP="00261B11">
      <w:pPr>
        <w:spacing w:after="0" w:line="240" w:lineRule="auto"/>
        <w:rPr>
          <w:rFonts w:ascii="Comic Sans MS" w:hAnsi="Comic Sans MS" w:cstheme="minorHAnsi"/>
          <w:sz w:val="48"/>
          <w:szCs w:val="44"/>
        </w:rPr>
      </w:pPr>
      <w:r w:rsidRPr="0043617D">
        <w:rPr>
          <w:rFonts w:ascii="Comic Sans MS" w:hAnsi="Comic Sans MS" w:cstheme="minorHAnsi"/>
          <w:sz w:val="28"/>
        </w:rPr>
        <w:lastRenderedPageBreak/>
        <w:t xml:space="preserve">Name:                    </w:t>
      </w:r>
      <w:r>
        <w:rPr>
          <w:rFonts w:ascii="Comic Sans MS" w:hAnsi="Comic Sans MS" w:cstheme="minorHAnsi"/>
          <w:sz w:val="28"/>
        </w:rPr>
        <w:t xml:space="preserve">        </w:t>
      </w:r>
      <w:r w:rsidRPr="0043617D">
        <w:rPr>
          <w:rFonts w:ascii="Comic Sans MS" w:hAnsi="Comic Sans MS" w:cstheme="minorHAnsi"/>
          <w:sz w:val="28"/>
        </w:rPr>
        <w:t xml:space="preserve">     My Language</w:t>
      </w:r>
      <w:r>
        <w:rPr>
          <w:rFonts w:ascii="Comic Sans MS" w:hAnsi="Comic Sans MS" w:cstheme="minorHAnsi"/>
          <w:sz w:val="28"/>
        </w:rPr>
        <w:t xml:space="preserve"> Homework – Q4:3      </w:t>
      </w:r>
      <w:r w:rsidRPr="0043617D">
        <w:rPr>
          <w:rFonts w:ascii="Comic Sans MS" w:hAnsi="Comic Sans MS" w:cstheme="minorHAnsi"/>
          <w:sz w:val="28"/>
        </w:rPr>
        <w:t>Date: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3"/>
        <w:gridCol w:w="2743"/>
        <w:gridCol w:w="2744"/>
        <w:gridCol w:w="2744"/>
      </w:tblGrid>
      <w:tr w:rsidR="00261B11" w:rsidRPr="005E2F5C" w:rsidTr="00B16855"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261B11" w:rsidRPr="00D3192C" w:rsidRDefault="00261B11" w:rsidP="00B168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Monday</w:t>
            </w:r>
          </w:p>
        </w:tc>
        <w:tc>
          <w:tcPr>
            <w:tcW w:w="2743" w:type="dxa"/>
            <w:tcBorders>
              <w:top w:val="single" w:sz="24" w:space="0" w:color="auto"/>
              <w:bottom w:val="single" w:sz="24" w:space="0" w:color="auto"/>
            </w:tcBorders>
          </w:tcPr>
          <w:p w:rsidR="00261B11" w:rsidRPr="00D3192C" w:rsidRDefault="00261B11" w:rsidP="00B168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Tuesday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261B11" w:rsidRPr="00D3192C" w:rsidRDefault="00261B11" w:rsidP="00B168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Wednesday</w:t>
            </w:r>
          </w:p>
        </w:tc>
        <w:tc>
          <w:tcPr>
            <w:tcW w:w="2744" w:type="dxa"/>
            <w:tcBorders>
              <w:top w:val="single" w:sz="24" w:space="0" w:color="auto"/>
              <w:bottom w:val="single" w:sz="24" w:space="0" w:color="auto"/>
            </w:tcBorders>
          </w:tcPr>
          <w:p w:rsidR="00261B11" w:rsidRPr="00D3192C" w:rsidRDefault="00261B11" w:rsidP="00B16855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D3192C">
              <w:rPr>
                <w:rFonts w:ascii="Comic Sans MS" w:hAnsi="Comic Sans MS"/>
                <w:b/>
                <w:sz w:val="36"/>
                <w:szCs w:val="36"/>
              </w:rPr>
              <w:t>Thursday</w:t>
            </w:r>
          </w:p>
        </w:tc>
      </w:tr>
      <w:tr w:rsidR="00261B11" w:rsidRPr="003958EA" w:rsidTr="00B16855">
        <w:trPr>
          <w:trHeight w:val="2118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Circle the words that need to be </w:t>
            </w:r>
            <w:r w:rsidRPr="00012792">
              <w:rPr>
                <w:rFonts w:ascii="Arial" w:hAnsi="Arial" w:cs="Arial"/>
                <w:b/>
              </w:rPr>
              <w:t>capitalized</w:t>
            </w:r>
            <w:r w:rsidRPr="00012792">
              <w:rPr>
                <w:rFonts w:ascii="Arial" w:hAnsi="Arial" w:cs="Arial"/>
              </w:rPr>
              <w:t>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  <w:sz w:val="28"/>
              </w:rPr>
              <w:t xml:space="preserve">I ate </w:t>
            </w:r>
            <w:proofErr w:type="spellStart"/>
            <w:r w:rsidRPr="00012792">
              <w:rPr>
                <w:rFonts w:ascii="Arial" w:hAnsi="Arial" w:cs="Arial"/>
                <w:sz w:val="28"/>
              </w:rPr>
              <w:t>campbell’s</w:t>
            </w:r>
            <w:proofErr w:type="spellEnd"/>
            <w:r w:rsidRPr="00012792">
              <w:rPr>
                <w:rFonts w:ascii="Arial" w:hAnsi="Arial" w:cs="Arial"/>
                <w:sz w:val="28"/>
              </w:rPr>
              <w:t xml:space="preserve"> soup for lunch. 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0"/>
                <w:szCs w:val="20"/>
              </w:rPr>
              <w:t>Which word could be found on this page of a dictionary?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19DAC7E" wp14:editId="68EF2A6C">
                  <wp:extent cx="1604645" cy="4724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30EF8D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4724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fly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frame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funny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18"/>
              </w:rPr>
            </w:pPr>
            <w:r w:rsidRPr="00012792">
              <w:rPr>
                <w:rFonts w:ascii="Arial" w:hAnsi="Arial" w:cs="Arial"/>
                <w:szCs w:val="18"/>
              </w:rPr>
              <w:t>Split the compound word into parts. What does it mean?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10"/>
                <w:szCs w:val="16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28"/>
              </w:rPr>
            </w:pPr>
            <w:r w:rsidRPr="00012792">
              <w:rPr>
                <w:rFonts w:ascii="Arial" w:hAnsi="Arial" w:cs="Arial"/>
                <w:sz w:val="32"/>
                <w:szCs w:val="28"/>
              </w:rPr>
              <w:t>rattlesnake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16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Which definition matches the underlined word?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noProof/>
                <w:szCs w:val="21"/>
              </w:rPr>
              <w:drawing>
                <wp:inline distT="0" distB="0" distL="0" distR="0" wp14:anchorId="3A3B6A78" wp14:editId="14705364">
                  <wp:extent cx="1605280" cy="63373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E742D69.tmp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5280" cy="633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  <w:u w:val="single"/>
              </w:rPr>
              <w:t>Park</w:t>
            </w:r>
            <w:r w:rsidRPr="00012792">
              <w:rPr>
                <w:rFonts w:ascii="Arial" w:hAnsi="Arial" w:cs="Arial"/>
                <w:szCs w:val="21"/>
              </w:rPr>
              <w:t xml:space="preserve"> the car in front of the store.</w:t>
            </w:r>
          </w:p>
        </w:tc>
      </w:tr>
      <w:tr w:rsidR="00261B11" w:rsidRPr="003958EA" w:rsidTr="00B16855">
        <w:trPr>
          <w:trHeight w:val="1979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>What does the underlined word mean?  Use the clues in the sentence to help you.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Cs w:val="21"/>
              </w:rPr>
              <w:t xml:space="preserve"> and shiny necklace from her mom.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 w:val="20"/>
                <w:szCs w:val="21"/>
              </w:rPr>
              <w:t xml:space="preserve">Highlight the clue that helped you find the meaning of the word </w:t>
            </w:r>
            <w:r w:rsidRPr="00012792">
              <w:rPr>
                <w:rFonts w:ascii="Arial" w:hAnsi="Arial" w:cs="Arial"/>
                <w:b/>
                <w:sz w:val="20"/>
                <w:szCs w:val="21"/>
              </w:rPr>
              <w:t>gleaming</w:t>
            </w:r>
            <w:r w:rsidRPr="00012792">
              <w:rPr>
                <w:rFonts w:ascii="Arial" w:hAnsi="Arial" w:cs="Arial"/>
                <w:sz w:val="20"/>
                <w:szCs w:val="21"/>
              </w:rPr>
              <w:t>.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12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Jamie got a </w:t>
            </w:r>
            <w:r w:rsidRPr="00012792">
              <w:rPr>
                <w:rFonts w:ascii="Arial" w:hAnsi="Arial" w:cs="Arial"/>
                <w:szCs w:val="21"/>
                <w:u w:val="single"/>
              </w:rPr>
              <w:t>gleaming</w:t>
            </w:r>
            <w:r w:rsidRPr="00012792">
              <w:rPr>
                <w:rFonts w:ascii="Arial" w:hAnsi="Arial" w:cs="Arial"/>
                <w:szCs w:val="21"/>
              </w:rPr>
              <w:t xml:space="preserve"> and shiny necklace from her mom.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Write the contraction.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will not  ______________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28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they have</w:t>
            </w:r>
            <w:r w:rsidRPr="00012792">
              <w:rPr>
                <w:rFonts w:ascii="Arial" w:hAnsi="Arial" w:cs="Arial"/>
                <w:sz w:val="28"/>
                <w:szCs w:val="20"/>
              </w:rPr>
              <w:t xml:space="preserve"> _________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Fill in the missing plural noun.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______________ (man) ate lunch at work.</w:t>
            </w:r>
          </w:p>
        </w:tc>
      </w:tr>
      <w:tr w:rsidR="00261B11" w:rsidRPr="003958EA" w:rsidTr="00B16855">
        <w:trPr>
          <w:trHeight w:val="1862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Fill in the missing past tense verb.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I ____________ (give) her a pencil.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Which word best completes the sentence?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6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1"/>
              </w:rPr>
            </w:pPr>
            <w:r w:rsidRPr="00012792">
              <w:rPr>
                <w:rFonts w:ascii="Arial" w:hAnsi="Arial" w:cs="Arial"/>
                <w:b/>
                <w:sz w:val="20"/>
                <w:szCs w:val="21"/>
              </w:rPr>
              <w:t>himself, herself, myself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14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She will hurt _________ if she doesn’t practice.  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1"/>
              </w:rPr>
              <w:t>Is the language below formal or informal?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 w:val="14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 w:val="28"/>
                <w:szCs w:val="20"/>
              </w:rPr>
              <w:t>What’s going on today?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Underline the possessive noun.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Josh took Cathy’s notebook.</w:t>
            </w:r>
          </w:p>
        </w:tc>
      </w:tr>
      <w:tr w:rsidR="00261B11" w:rsidRPr="003958EA" w:rsidTr="00B16855">
        <w:trPr>
          <w:trHeight w:val="1448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Cs w:val="20"/>
              </w:rPr>
              <w:t>ly</w:t>
            </w:r>
            <w:proofErr w:type="spellEnd"/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in this way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neatly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proofErr w:type="spellStart"/>
            <w:r w:rsidRPr="00012792">
              <w:rPr>
                <w:rFonts w:ascii="Arial" w:hAnsi="Arial" w:cs="Arial"/>
                <w:i/>
                <w:szCs w:val="20"/>
              </w:rPr>
              <w:t>ful</w:t>
            </w:r>
            <w:proofErr w:type="spellEnd"/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full of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painful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suffix </w:t>
            </w:r>
            <w:r w:rsidRPr="00012792">
              <w:rPr>
                <w:rFonts w:ascii="Arial" w:hAnsi="Arial" w:cs="Arial"/>
                <w:i/>
                <w:szCs w:val="20"/>
              </w:rPr>
              <w:t>less</w:t>
            </w:r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without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worthless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The prefix </w:t>
            </w:r>
            <w:r w:rsidRPr="00012792">
              <w:rPr>
                <w:rFonts w:ascii="Arial" w:hAnsi="Arial" w:cs="Arial"/>
                <w:i/>
                <w:szCs w:val="20"/>
              </w:rPr>
              <w:t>in</w:t>
            </w:r>
            <w:r w:rsidRPr="00012792">
              <w:rPr>
                <w:rFonts w:ascii="Arial" w:hAnsi="Arial" w:cs="Arial"/>
                <w:szCs w:val="20"/>
              </w:rPr>
              <w:t xml:space="preserve"> means </w:t>
            </w:r>
            <w:r w:rsidRPr="00012792">
              <w:rPr>
                <w:rFonts w:ascii="Arial" w:hAnsi="Arial" w:cs="Arial"/>
                <w:i/>
                <w:szCs w:val="20"/>
              </w:rPr>
              <w:t>not</w:t>
            </w:r>
            <w:r w:rsidRPr="00012792">
              <w:rPr>
                <w:rFonts w:ascii="Arial" w:hAnsi="Arial" w:cs="Arial"/>
                <w:szCs w:val="20"/>
              </w:rPr>
              <w:t xml:space="preserve">, so the word </w:t>
            </w:r>
            <w:r w:rsidRPr="00012792">
              <w:rPr>
                <w:rFonts w:ascii="Arial" w:hAnsi="Arial" w:cs="Arial"/>
                <w:b/>
                <w:szCs w:val="20"/>
              </w:rPr>
              <w:t>invisible</w:t>
            </w:r>
            <w:r w:rsidRPr="00012792">
              <w:rPr>
                <w:rFonts w:ascii="Arial" w:hAnsi="Arial" w:cs="Arial"/>
                <w:szCs w:val="20"/>
              </w:rPr>
              <w:t xml:space="preserve"> means…</w:t>
            </w:r>
          </w:p>
        </w:tc>
      </w:tr>
      <w:tr w:rsidR="00261B11" w:rsidRPr="003958EA" w:rsidTr="00B16855">
        <w:trPr>
          <w:trHeight w:val="1799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Is the underlined word an </w:t>
            </w:r>
            <w:r w:rsidRPr="00012792">
              <w:rPr>
                <w:rFonts w:ascii="Arial" w:hAnsi="Arial" w:cs="Arial"/>
                <w:b/>
                <w:szCs w:val="20"/>
              </w:rPr>
              <w:t>adjective</w:t>
            </w:r>
            <w:r w:rsidRPr="00012792">
              <w:rPr>
                <w:rFonts w:ascii="Arial" w:hAnsi="Arial" w:cs="Arial"/>
                <w:szCs w:val="20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0"/>
              </w:rPr>
              <w:t>adverb</w:t>
            </w:r>
            <w:r w:rsidRPr="00012792">
              <w:rPr>
                <w:rFonts w:ascii="Arial" w:hAnsi="Arial" w:cs="Arial"/>
                <w:szCs w:val="20"/>
              </w:rPr>
              <w:t>?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I left my </w:t>
            </w:r>
            <w:r w:rsidRPr="00012792">
              <w:rPr>
                <w:rFonts w:ascii="Arial" w:hAnsi="Arial" w:cs="Arial"/>
                <w:szCs w:val="20"/>
                <w:u w:val="single"/>
              </w:rPr>
              <w:t>green</w:t>
            </w:r>
            <w:r w:rsidRPr="00012792">
              <w:rPr>
                <w:rFonts w:ascii="Arial" w:hAnsi="Arial" w:cs="Arial"/>
                <w:szCs w:val="20"/>
              </w:rPr>
              <w:t xml:space="preserve"> backpack at school.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 xml:space="preserve">Fill in the blank with an </w:t>
            </w:r>
            <w:r w:rsidRPr="00012792">
              <w:rPr>
                <w:rFonts w:ascii="Arial" w:hAnsi="Arial" w:cs="Arial"/>
                <w:b/>
              </w:rPr>
              <w:t>adverb</w:t>
            </w:r>
            <w:r w:rsidRPr="00012792">
              <w:rPr>
                <w:rFonts w:ascii="Arial" w:hAnsi="Arial" w:cs="Arial"/>
              </w:rPr>
              <w:t>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1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012792">
              <w:rPr>
                <w:rFonts w:ascii="Arial" w:hAnsi="Arial" w:cs="Arial"/>
              </w:rPr>
              <w:t>She ____________ wrote a story.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Circle the words that mean the same as </w:t>
            </w:r>
            <w:r w:rsidRPr="00012792">
              <w:rPr>
                <w:rFonts w:ascii="Arial" w:hAnsi="Arial" w:cs="Arial"/>
                <w:b/>
                <w:szCs w:val="20"/>
              </w:rPr>
              <w:t>small</w:t>
            </w:r>
            <w:r w:rsidRPr="00012792">
              <w:rPr>
                <w:rFonts w:ascii="Arial" w:hAnsi="Arial" w:cs="Arial"/>
                <w:szCs w:val="20"/>
              </w:rPr>
              <w:t>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6"/>
                <w:szCs w:val="20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petite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large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big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>tiny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  <w:r w:rsidRPr="00012792">
              <w:rPr>
                <w:rFonts w:ascii="Arial" w:hAnsi="Arial" w:cs="Arial"/>
                <w:szCs w:val="20"/>
              </w:rPr>
              <w:t xml:space="preserve">Which word from yesterday’s list means the </w:t>
            </w:r>
            <w:r w:rsidRPr="00012792">
              <w:rPr>
                <w:rFonts w:ascii="Arial" w:hAnsi="Arial" w:cs="Arial"/>
                <w:b/>
                <w:szCs w:val="20"/>
              </w:rPr>
              <w:t>smallest</w:t>
            </w:r>
            <w:r w:rsidRPr="00012792">
              <w:rPr>
                <w:rFonts w:ascii="Arial" w:hAnsi="Arial" w:cs="Arial"/>
                <w:szCs w:val="20"/>
              </w:rPr>
              <w:t>?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261B11" w:rsidRPr="003958EA" w:rsidTr="00B16855">
        <w:trPr>
          <w:trHeight w:val="1844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dirt pile was filled with a colony of ants.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We almost got lost in the crowd of people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The pack of dogs chased the cat.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Underline the </w:t>
            </w:r>
            <w:r w:rsidRPr="00012792">
              <w:rPr>
                <w:rFonts w:ascii="Arial" w:hAnsi="Arial" w:cs="Arial"/>
                <w:b/>
                <w:szCs w:val="21"/>
              </w:rPr>
              <w:t>collective</w:t>
            </w:r>
            <w:r w:rsidRPr="00012792">
              <w:rPr>
                <w:rFonts w:ascii="Arial" w:hAnsi="Arial" w:cs="Arial"/>
                <w:szCs w:val="21"/>
              </w:rPr>
              <w:t xml:space="preserve"> </w:t>
            </w:r>
            <w:r w:rsidRPr="00012792">
              <w:rPr>
                <w:rFonts w:ascii="Arial" w:hAnsi="Arial" w:cs="Arial"/>
                <w:b/>
                <w:szCs w:val="21"/>
              </w:rPr>
              <w:t>noun</w:t>
            </w:r>
            <w:r w:rsidRPr="00012792">
              <w:rPr>
                <w:rFonts w:ascii="Arial" w:hAnsi="Arial" w:cs="Arial"/>
                <w:szCs w:val="21"/>
              </w:rPr>
              <w:t xml:space="preserve"> in the sentence.</w:t>
            </w: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I have a pack of paper in my desk.</w:t>
            </w:r>
          </w:p>
        </w:tc>
      </w:tr>
      <w:tr w:rsidR="00261B11" w:rsidRPr="003958EA" w:rsidTr="00B16855">
        <w:trPr>
          <w:trHeight w:val="2222"/>
        </w:trPr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Lori ate her lunch.</w:t>
            </w:r>
          </w:p>
        </w:tc>
        <w:tc>
          <w:tcPr>
            <w:tcW w:w="2743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Cs w:val="21"/>
              </w:rPr>
              <w:t>while</w:t>
            </w:r>
            <w:proofErr w:type="gramEnd"/>
            <w:r w:rsidRPr="00012792">
              <w:rPr>
                <w:rFonts w:ascii="Arial" w:hAnsi="Arial" w:cs="Arial"/>
                <w:szCs w:val="21"/>
              </w:rPr>
              <w:t xml:space="preserve"> she he was playing.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proofErr w:type="gramStart"/>
            <w:r w:rsidRPr="00012792">
              <w:rPr>
                <w:rFonts w:ascii="Arial" w:hAnsi="Arial" w:cs="Arial"/>
                <w:szCs w:val="21"/>
              </w:rPr>
              <w:t>at</w:t>
            </w:r>
            <w:proofErr w:type="gramEnd"/>
            <w:r w:rsidRPr="00012792">
              <w:rPr>
                <w:rFonts w:ascii="Arial" w:hAnsi="Arial" w:cs="Arial"/>
                <w:szCs w:val="21"/>
              </w:rPr>
              <w:t xml:space="preserve"> the park.</w:t>
            </w:r>
          </w:p>
        </w:tc>
        <w:tc>
          <w:tcPr>
            <w:tcW w:w="2744" w:type="dxa"/>
            <w:shd w:val="clear" w:color="auto" w:fill="auto"/>
          </w:tcPr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 xml:space="preserve">Is it a </w:t>
            </w:r>
            <w:r w:rsidRPr="00012792">
              <w:rPr>
                <w:rFonts w:ascii="Arial" w:hAnsi="Arial" w:cs="Arial"/>
                <w:b/>
                <w:szCs w:val="21"/>
              </w:rPr>
              <w:t>COMPLETE</w:t>
            </w:r>
            <w:r w:rsidRPr="00012792">
              <w:rPr>
                <w:rFonts w:ascii="Arial" w:hAnsi="Arial" w:cs="Arial"/>
                <w:szCs w:val="21"/>
              </w:rPr>
              <w:t xml:space="preserve"> or </w:t>
            </w:r>
            <w:r w:rsidRPr="00012792">
              <w:rPr>
                <w:rFonts w:ascii="Arial" w:hAnsi="Arial" w:cs="Arial"/>
                <w:b/>
                <w:szCs w:val="21"/>
              </w:rPr>
              <w:t>INCOMPLETE</w:t>
            </w:r>
            <w:r w:rsidRPr="00012792">
              <w:rPr>
                <w:rFonts w:ascii="Arial" w:hAnsi="Arial" w:cs="Arial"/>
                <w:szCs w:val="21"/>
              </w:rPr>
              <w:t xml:space="preserve"> sentence?</w:t>
            </w: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rPr>
                <w:rFonts w:ascii="Arial" w:hAnsi="Arial" w:cs="Arial"/>
                <w:szCs w:val="21"/>
              </w:rPr>
            </w:pPr>
          </w:p>
          <w:p w:rsidR="00261B11" w:rsidRPr="00012792" w:rsidRDefault="00261B11" w:rsidP="00B16855">
            <w:pPr>
              <w:spacing w:after="0" w:line="240" w:lineRule="auto"/>
              <w:jc w:val="center"/>
              <w:rPr>
                <w:rFonts w:ascii="Arial" w:hAnsi="Arial" w:cs="Arial"/>
                <w:szCs w:val="21"/>
              </w:rPr>
            </w:pPr>
            <w:r w:rsidRPr="00012792">
              <w:rPr>
                <w:rFonts w:ascii="Arial" w:hAnsi="Arial" w:cs="Arial"/>
                <w:szCs w:val="21"/>
              </w:rPr>
              <w:t>I read a book.</w:t>
            </w:r>
          </w:p>
        </w:tc>
      </w:tr>
    </w:tbl>
    <w:p w:rsidR="00E937BB" w:rsidRDefault="00261B11"/>
    <w:sectPr w:rsidR="00E937BB" w:rsidSect="00F70FB1">
      <w:headerReference w:type="default" r:id="rId8"/>
      <w:footerReference w:type="default" r:id="rId9"/>
      <w:pgSz w:w="12240" w:h="15840"/>
      <w:pgMar w:top="180" w:right="576" w:bottom="432" w:left="630" w:header="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B1" w:rsidRDefault="00261B11" w:rsidP="00F70FB1">
    <w:r w:rsidRPr="00C213FD">
      <w:rPr>
        <w:rFonts w:ascii="Calibri" w:eastAsia="Calibri" w:hAnsi="Calibri"/>
        <w:color w:val="FFFFFF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</w:rPr>
      <w:t xml:space="preserve">     </w:t>
    </w:r>
    <w:r w:rsidRPr="00C213FD">
      <w:rPr>
        <w:rFonts w:ascii="Calibri" w:eastAsia="Calibri" w:hAnsi="Calibri"/>
      </w:rPr>
      <w:t>© One Stop Teacher Shop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B1" w:rsidRDefault="00261B11" w:rsidP="00F70FB1">
    <w:pPr>
      <w:pStyle w:val="Header"/>
      <w:tabs>
        <w:tab w:val="clear" w:pos="9360"/>
        <w:tab w:val="left" w:pos="9442"/>
      </w:tabs>
    </w:pPr>
    <w:r w:rsidRPr="00C213FD">
      <w:rPr>
        <w:rFonts w:ascii="Calibri" w:eastAsia="Calibri" w:hAnsi="Calibri"/>
        <w:color w:val="FFFFFF"/>
        <w:sz w:val="22"/>
        <w:szCs w:val="22"/>
      </w:rPr>
      <w:t xml:space="preserve">If the pink gorilla eats watermelon every night, how much watermelons does he eat?         </w:t>
    </w:r>
    <w:r>
      <w:rPr>
        <w:rFonts w:ascii="Calibri" w:eastAsia="Calibri" w:hAnsi="Calibri"/>
        <w:color w:val="FFFFFF"/>
        <w:sz w:val="22"/>
        <w:szCs w:val="22"/>
      </w:rPr>
      <w:t xml:space="preserve">     </w:t>
    </w:r>
    <w:r>
      <w:rPr>
        <w:rFonts w:ascii="Calibri" w:eastAsia="Calibri" w:hAnsi="Calibri"/>
        <w:color w:val="FFFFFF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F4B5D"/>
    <w:multiLevelType w:val="hybridMultilevel"/>
    <w:tmpl w:val="DE7865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632FEC"/>
    <w:multiLevelType w:val="hybridMultilevel"/>
    <w:tmpl w:val="D9D8E3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AE28E4"/>
    <w:multiLevelType w:val="hybridMultilevel"/>
    <w:tmpl w:val="C410187A"/>
    <w:lvl w:ilvl="0" w:tplc="760AE06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11"/>
    <w:rsid w:val="00261B11"/>
    <w:rsid w:val="00314A7B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43198D-12B6-42AB-9EE9-FD4EAFF8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B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1B1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61B11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nhideWhenUsed/>
    <w:rsid w:val="00261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261B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565</Words>
  <Characters>3224</Characters>
  <Application>Microsoft Office Word</Application>
  <DocSecurity>0</DocSecurity>
  <Lines>26</Lines>
  <Paragraphs>7</Paragraphs>
  <ScaleCrop>false</ScaleCrop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2</cp:revision>
  <dcterms:created xsi:type="dcterms:W3CDTF">2020-03-30T04:44:00Z</dcterms:created>
  <dcterms:modified xsi:type="dcterms:W3CDTF">2020-03-30T04:52:00Z</dcterms:modified>
</cp:coreProperties>
</file>